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775"/>
        <w:gridCol w:w="4823"/>
      </w:tblGrid>
      <w:tr w:rsidR="00F472F0" w:rsidRPr="00C82AB4" w:rsidTr="00CD640B">
        <w:trPr>
          <w:trHeight w:val="1"/>
          <w:jc w:val="center"/>
        </w:trPr>
        <w:tc>
          <w:tcPr>
            <w:tcW w:w="2056" w:type="dxa"/>
            <w:tcBorders>
              <w:bottom w:val="single" w:sz="12" w:space="0" w:color="00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2F0" w:rsidRDefault="00F472F0" w:rsidP="00CD64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73" w:dyaOrig="1194">
                <v:rect id="rectole0000000000" o:spid="_x0000_i1025" style="width:54pt;height:59.25pt" o:ole="" o:preferrelative="t" stroked="f">
                  <v:imagedata r:id="rId6" o:title=""/>
                </v:rect>
                <o:OLEObject Type="Embed" ProgID="StaticMetafile" ShapeID="rectole0000000000" DrawAspect="Content" ObjectID="_1586759896" r:id="rId7"/>
              </w:object>
            </w:r>
          </w:p>
        </w:tc>
        <w:tc>
          <w:tcPr>
            <w:tcW w:w="7723" w:type="dxa"/>
            <w:gridSpan w:val="2"/>
            <w:tcBorders>
              <w:bottom w:val="single" w:sz="12" w:space="0" w:color="00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2F0" w:rsidRDefault="00F472F0" w:rsidP="00CD640B">
            <w:pPr>
              <w:keepNext/>
              <w:spacing w:after="0" w:line="240" w:lineRule="auto"/>
              <w:ind w:left="567" w:hanging="567"/>
              <w:jc w:val="center"/>
              <w:rPr>
                <w:rFonts w:ascii="Trebuchet MS" w:eastAsia="Trebuchet MS" w:hAnsi="Trebuchet MS" w:cs="Trebuchet MS"/>
                <w:b/>
                <w:i/>
                <w:color w:val="948A54"/>
                <w:sz w:val="26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948A54"/>
                <w:sz w:val="26"/>
              </w:rPr>
              <w:t>ISTITUTO COMPRENSIVO STATALE</w:t>
            </w:r>
          </w:p>
          <w:p w:rsidR="00F472F0" w:rsidRDefault="00F472F0" w:rsidP="00CD640B">
            <w:pPr>
              <w:spacing w:before="60" w:after="60" w:line="240" w:lineRule="auto"/>
              <w:ind w:left="567" w:hanging="567"/>
              <w:jc w:val="center"/>
              <w:rPr>
                <w:rFonts w:ascii="Trebuchet MS" w:eastAsia="Trebuchet MS" w:hAnsi="Trebuchet MS" w:cs="Trebuchet MS"/>
                <w:b/>
                <w:color w:val="948A54"/>
                <w:sz w:val="32"/>
              </w:rPr>
            </w:pPr>
            <w:r>
              <w:rPr>
                <w:rFonts w:ascii="Trebuchet MS" w:eastAsia="Trebuchet MS" w:hAnsi="Trebuchet MS" w:cs="Trebuchet MS"/>
                <w:b/>
                <w:color w:val="948A54"/>
                <w:sz w:val="36"/>
              </w:rPr>
              <w:t>IC 2 DE FILIPPO</w:t>
            </w:r>
            <w:r>
              <w:rPr>
                <w:rFonts w:ascii="Trebuchet MS" w:eastAsia="Trebuchet MS" w:hAnsi="Trebuchet MS" w:cs="Trebuchet MS"/>
                <w:b/>
                <w:color w:val="948A54"/>
                <w:sz w:val="40"/>
              </w:rPr>
              <w:t>-VICO</w:t>
            </w:r>
          </w:p>
          <w:p w:rsidR="00F472F0" w:rsidRDefault="00F472F0" w:rsidP="00CD640B">
            <w:pPr>
              <w:spacing w:after="0" w:line="240" w:lineRule="auto"/>
              <w:ind w:left="567" w:hanging="567"/>
              <w:jc w:val="center"/>
              <w:rPr>
                <w:rFonts w:ascii="Trebuchet MS" w:eastAsia="Trebuchet MS" w:hAnsi="Trebuchet MS" w:cs="Trebuchet MS"/>
                <w:i/>
                <w:color w:val="948A54"/>
              </w:rPr>
            </w:pPr>
            <w:r>
              <w:rPr>
                <w:rFonts w:ascii="Trebuchet MS" w:eastAsia="Trebuchet MS" w:hAnsi="Trebuchet MS" w:cs="Trebuchet MS"/>
                <w:i/>
                <w:color w:val="948A54"/>
              </w:rPr>
              <w:t>Scuole dell’Infanzia, Primaria e Secondaria di I Grado</w:t>
            </w:r>
          </w:p>
          <w:p w:rsidR="00F472F0" w:rsidRPr="007E7CF9" w:rsidRDefault="00F472F0" w:rsidP="00CD640B">
            <w:pPr>
              <w:spacing w:after="120" w:line="240" w:lineRule="auto"/>
              <w:ind w:left="567" w:hanging="567"/>
              <w:jc w:val="center"/>
              <w:rPr>
                <w:lang w:val="en-US"/>
              </w:rPr>
            </w:pPr>
            <w:r w:rsidRPr="007E7CF9">
              <w:rPr>
                <w:rFonts w:ascii="Trebuchet MS" w:eastAsia="Trebuchet MS" w:hAnsi="Trebuchet MS" w:cs="Trebuchet MS"/>
                <w:color w:val="948A54"/>
                <w:sz w:val="16"/>
                <w:lang w:val="en-US"/>
              </w:rPr>
              <w:t>C.M.: NAIC8EG00R- C.F.: 93056730638</w:t>
            </w:r>
          </w:p>
        </w:tc>
      </w:tr>
      <w:tr w:rsidR="00F472F0" w:rsidTr="00CD640B">
        <w:trPr>
          <w:trHeight w:val="1"/>
          <w:jc w:val="center"/>
        </w:trPr>
        <w:tc>
          <w:tcPr>
            <w:tcW w:w="4891" w:type="dxa"/>
            <w:gridSpan w:val="2"/>
            <w:tcBorders>
              <w:top w:val="single" w:sz="12" w:space="0" w:color="0000FF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472F0" w:rsidRDefault="00F472F0" w:rsidP="00CD640B">
            <w:pPr>
              <w:spacing w:before="60" w:after="0" w:line="240" w:lineRule="auto"/>
              <w:ind w:left="567" w:hanging="567"/>
              <w:jc w:val="center"/>
              <w:rPr>
                <w:rFonts w:ascii="Trebuchet MS" w:eastAsia="Trebuchet MS" w:hAnsi="Trebuchet MS" w:cs="Trebuchet MS"/>
                <w:color w:val="948A54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948A54"/>
                <w:sz w:val="20"/>
              </w:rPr>
              <w:t>Sede</w:t>
            </w:r>
            <w:r>
              <w:rPr>
                <w:rFonts w:ascii="Trebuchet MS" w:eastAsia="Trebuchet MS" w:hAnsi="Trebuchet MS" w:cs="Trebuchet MS"/>
                <w:color w:val="948A54"/>
                <w:sz w:val="20"/>
              </w:rPr>
              <w:t>, via del Centenario, 7 - 80022 Arzano (NA)</w:t>
            </w:r>
          </w:p>
          <w:p w:rsidR="00F472F0" w:rsidRDefault="00F472F0" w:rsidP="00CD640B">
            <w:pPr>
              <w:spacing w:after="0" w:line="240" w:lineRule="auto"/>
              <w:ind w:left="567" w:hanging="567"/>
              <w:jc w:val="center"/>
            </w:pPr>
            <w:r>
              <w:rPr>
                <w:rFonts w:ascii="Trebuchet MS" w:eastAsia="Trebuchet MS" w:hAnsi="Trebuchet MS" w:cs="Trebuchet MS"/>
                <w:color w:val="948A54"/>
                <w:sz w:val="20"/>
              </w:rPr>
              <w:t xml:space="preserve"> 081/7316556 - Fax  081/5738175</w:t>
            </w:r>
          </w:p>
        </w:tc>
        <w:tc>
          <w:tcPr>
            <w:tcW w:w="4888" w:type="dxa"/>
            <w:tcBorders>
              <w:top w:val="single" w:sz="12" w:space="0" w:color="0000FF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472F0" w:rsidRDefault="00F472F0" w:rsidP="00CD640B">
            <w:pPr>
              <w:spacing w:before="60" w:after="0" w:line="240" w:lineRule="auto"/>
              <w:ind w:left="567" w:hanging="567"/>
              <w:jc w:val="center"/>
              <w:rPr>
                <w:rFonts w:ascii="Trebuchet MS" w:eastAsia="Trebuchet MS" w:hAnsi="Trebuchet MS" w:cs="Trebuchet MS"/>
                <w:color w:val="948A54"/>
                <w:spacing w:val="-8"/>
              </w:rPr>
            </w:pPr>
            <w:r>
              <w:rPr>
                <w:rFonts w:ascii="Trebuchet MS" w:eastAsia="Trebuchet MS" w:hAnsi="Trebuchet MS" w:cs="Trebuchet MS"/>
                <w:b/>
                <w:color w:val="948A54"/>
                <w:spacing w:val="-8"/>
                <w:sz w:val="20"/>
              </w:rPr>
              <w:t>Plesso</w:t>
            </w:r>
            <w:r>
              <w:rPr>
                <w:rFonts w:ascii="Trebuchet MS" w:eastAsia="Trebuchet MS" w:hAnsi="Trebuchet MS" w:cs="Trebuchet MS"/>
                <w:color w:val="948A54"/>
                <w:spacing w:val="-8"/>
                <w:sz w:val="20"/>
              </w:rPr>
              <w:t xml:space="preserve"> Tiberio, p.za dei Martiri, 5 - 80022 Arzano (NA)</w:t>
            </w:r>
          </w:p>
          <w:p w:rsidR="00F472F0" w:rsidRDefault="00F472F0" w:rsidP="00CD640B">
            <w:pPr>
              <w:spacing w:after="0" w:line="240" w:lineRule="auto"/>
              <w:ind w:left="567" w:hanging="567"/>
              <w:jc w:val="center"/>
            </w:pPr>
            <w:r>
              <w:rPr>
                <w:rFonts w:ascii="Trebuchet MS" w:eastAsia="Trebuchet MS" w:hAnsi="Trebuchet MS" w:cs="Trebuchet MS"/>
                <w:color w:val="948A54"/>
                <w:sz w:val="20"/>
              </w:rPr>
              <w:t xml:space="preserve"> 081/7315685 - Fax  081/6581268</w:t>
            </w:r>
          </w:p>
        </w:tc>
      </w:tr>
    </w:tbl>
    <w:p w:rsidR="00F472F0" w:rsidRDefault="00F472F0" w:rsidP="00F472F0">
      <w:pPr>
        <w:spacing w:after="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</w:p>
    <w:p w:rsidR="00F472F0" w:rsidRPr="00E52A1A" w:rsidRDefault="00C82AB4" w:rsidP="00F472F0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prot   n.</w:t>
      </w:r>
      <w:r w:rsidR="00F472F0" w:rsidRPr="00E52A1A">
        <w:rPr>
          <w:rFonts w:ascii="Calibri" w:eastAsia="Calibri" w:hAnsi="Calibri" w:cs="Calibri"/>
          <w:sz w:val="24"/>
        </w:rPr>
        <w:t xml:space="preserve">   </w:t>
      </w:r>
      <w:r w:rsidR="00B46577">
        <w:rPr>
          <w:rFonts w:ascii="Calibri" w:eastAsia="Calibri" w:hAnsi="Calibri" w:cs="Calibri"/>
          <w:sz w:val="24"/>
        </w:rPr>
        <w:t>2207/A1</w:t>
      </w:r>
      <w:bookmarkStart w:id="0" w:name="_GoBack"/>
      <w:bookmarkEnd w:id="0"/>
      <w:r w:rsidR="00F472F0" w:rsidRPr="00E52A1A"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</w:t>
      </w:r>
      <w:r w:rsidR="00F472F0" w:rsidRPr="00E52A1A">
        <w:rPr>
          <w:rFonts w:ascii="Calibri" w:eastAsia="Calibri" w:hAnsi="Calibri" w:cs="Calibri"/>
          <w:i/>
          <w:sz w:val="24"/>
        </w:rPr>
        <w:t>Arzano</w:t>
      </w:r>
      <w:r>
        <w:rPr>
          <w:rFonts w:ascii="Calibri" w:eastAsia="Calibri" w:hAnsi="Calibri" w:cs="Calibri"/>
          <w:sz w:val="24"/>
        </w:rPr>
        <w:t xml:space="preserve">,      </w:t>
      </w:r>
      <w:r w:rsidR="00B46577">
        <w:rPr>
          <w:rFonts w:ascii="Calibri" w:eastAsia="Calibri" w:hAnsi="Calibri" w:cs="Calibri"/>
          <w:sz w:val="24"/>
        </w:rPr>
        <w:t>30/10/2015</w:t>
      </w:r>
      <w:r>
        <w:rPr>
          <w:rFonts w:ascii="Calibri" w:eastAsia="Calibri" w:hAnsi="Calibri" w:cs="Calibri"/>
          <w:sz w:val="24"/>
        </w:rPr>
        <w:t xml:space="preserve">     </w:t>
      </w:r>
      <w:r w:rsidR="003B4223">
        <w:rPr>
          <w:rFonts w:ascii="Calibri" w:eastAsia="Calibri" w:hAnsi="Calibri" w:cs="Calibri"/>
          <w:sz w:val="24"/>
        </w:rPr>
        <w:t xml:space="preserve">                   </w:t>
      </w:r>
      <w:r w:rsidR="00B46577">
        <w:rPr>
          <w:rFonts w:ascii="Calibri" w:eastAsia="Calibri" w:hAnsi="Calibri" w:cs="Calibri"/>
          <w:sz w:val="24"/>
        </w:rPr>
        <w:t xml:space="preserve"> </w:t>
      </w:r>
    </w:p>
    <w:p w:rsidR="005B6229" w:rsidRDefault="005B6229" w:rsidP="005B622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001E4B" w:rsidRPr="00E52A1A" w:rsidRDefault="00001E4B" w:rsidP="005B622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5B6229" w:rsidRPr="00E52A1A" w:rsidRDefault="005B6229" w:rsidP="005B622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5B6229" w:rsidRPr="00E52A1A" w:rsidRDefault="005B6229" w:rsidP="005B622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5B6229" w:rsidRPr="00E52A1A" w:rsidRDefault="005B6229" w:rsidP="005B622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24"/>
          <w:lang w:eastAsia="it-IT"/>
        </w:rPr>
      </w:pPr>
      <w:r w:rsidRPr="005B6229">
        <w:rPr>
          <w:rFonts w:eastAsia="Times New Roman" w:cstheme="minorHAnsi"/>
          <w:b/>
          <w:bCs/>
          <w:sz w:val="32"/>
          <w:szCs w:val="24"/>
          <w:lang w:eastAsia="it-IT"/>
        </w:rPr>
        <w:t xml:space="preserve">ATTO D’INDIRIZZO AL COLLEGIO DEI DOCENTI </w:t>
      </w:r>
    </w:p>
    <w:p w:rsidR="005B6229" w:rsidRPr="005B6229" w:rsidRDefault="005B6229" w:rsidP="005B622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24"/>
          <w:lang w:eastAsia="it-IT"/>
        </w:rPr>
      </w:pPr>
      <w:r w:rsidRPr="005B6229">
        <w:rPr>
          <w:rFonts w:eastAsia="Times New Roman" w:cstheme="minorHAnsi"/>
          <w:b/>
          <w:bCs/>
          <w:sz w:val="32"/>
          <w:szCs w:val="24"/>
          <w:lang w:eastAsia="it-IT"/>
        </w:rPr>
        <w:t xml:space="preserve">PER LA </w:t>
      </w:r>
      <w:r w:rsidRPr="00E52A1A">
        <w:rPr>
          <w:rFonts w:eastAsia="Times New Roman" w:cstheme="minorHAnsi"/>
          <w:b/>
          <w:bCs/>
          <w:sz w:val="32"/>
          <w:szCs w:val="24"/>
          <w:lang w:eastAsia="it-IT"/>
        </w:rPr>
        <w:t xml:space="preserve">REDAZIONE </w:t>
      </w:r>
      <w:r w:rsidRPr="005B6229">
        <w:rPr>
          <w:rFonts w:eastAsia="Times New Roman" w:cstheme="minorHAnsi"/>
          <w:b/>
          <w:bCs/>
          <w:sz w:val="32"/>
          <w:szCs w:val="24"/>
          <w:lang w:eastAsia="it-IT"/>
        </w:rPr>
        <w:t>DEL PTOF TRIENNALE</w:t>
      </w:r>
    </w:p>
    <w:p w:rsidR="005B6229" w:rsidRPr="00E52A1A" w:rsidRDefault="005B6229" w:rsidP="005B6229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5B6229" w:rsidRPr="00E52A1A" w:rsidRDefault="005B6229" w:rsidP="005B6229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5B6229" w:rsidRPr="005B6229" w:rsidRDefault="00F472F0" w:rsidP="005B6229">
      <w:pPr>
        <w:shd w:val="clear" w:color="auto" w:fill="FFFFFF"/>
        <w:spacing w:after="180" w:line="240" w:lineRule="auto"/>
        <w:jc w:val="center"/>
        <w:rPr>
          <w:rFonts w:eastAsia="Times New Roman" w:cstheme="minorHAnsi"/>
          <w:spacing w:val="50"/>
          <w:sz w:val="28"/>
          <w:szCs w:val="24"/>
          <w:lang w:eastAsia="it-IT"/>
        </w:rPr>
      </w:pPr>
      <w:r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>IL</w:t>
      </w:r>
      <w:r w:rsidR="00B514D2"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 xml:space="preserve"> </w:t>
      </w:r>
      <w:r w:rsidR="005B6229"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 xml:space="preserve"> DIRIGENTE</w:t>
      </w:r>
      <w:r w:rsidR="00B514D2"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 xml:space="preserve"> </w:t>
      </w:r>
      <w:r w:rsidR="005B6229"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 xml:space="preserve"> SCOLASTIC</w:t>
      </w:r>
      <w:r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>O</w:t>
      </w:r>
    </w:p>
    <w:p w:rsidR="00E92445" w:rsidRPr="00E52A1A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2A1A">
        <w:rPr>
          <w:rFonts w:eastAsia="Times New Roman" w:cstheme="minorHAnsi"/>
          <w:b/>
          <w:bCs/>
          <w:sz w:val="24"/>
          <w:szCs w:val="24"/>
          <w:lang w:eastAsia="it-IT"/>
        </w:rPr>
        <w:t>VISTI</w:t>
      </w:r>
      <w:r w:rsidR="00F472F0" w:rsidRPr="00E52A1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:rsidR="00F472F0" w:rsidRPr="00E52A1A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il D.P.R. n.297/94;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>il D.P.R. n. 275/99;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il D.P.R. </w:t>
      </w:r>
      <w:r w:rsidR="00F472F0" w:rsidRPr="005B6229">
        <w:rPr>
          <w:rFonts w:eastAsia="Times New Roman" w:cstheme="minorHAnsi"/>
          <w:sz w:val="24"/>
          <w:szCs w:val="24"/>
          <w:lang w:eastAsia="it-IT"/>
        </w:rPr>
        <w:t>89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/09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sulla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Revisione dell’assetto ordinamentale, organizzativo e didattico della Scuola dell’Infanzia e del Primo Ciclo di Istruzione ai sensi dell’ art. 64, c</w:t>
      </w:r>
      <w:r w:rsidR="0068408E">
        <w:rPr>
          <w:rFonts w:eastAsia="Times New Roman" w:cstheme="minorHAnsi"/>
          <w:sz w:val="24"/>
          <w:szCs w:val="24"/>
          <w:lang w:eastAsia="it-IT"/>
        </w:rPr>
        <w:t>.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4, del D L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 xml:space="preserve"> 112/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08 convertito, con modificazioni, dalla Legge </w:t>
      </w:r>
      <w:r w:rsidR="00F472F0" w:rsidRPr="005B6229">
        <w:rPr>
          <w:rFonts w:eastAsia="Times New Roman" w:cstheme="minorHAnsi"/>
          <w:sz w:val="24"/>
          <w:szCs w:val="24"/>
          <w:lang w:eastAsia="it-IT"/>
        </w:rPr>
        <w:t>133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/</w:t>
      </w:r>
      <w:r w:rsidRPr="005B6229">
        <w:rPr>
          <w:rFonts w:eastAsia="Times New Roman" w:cstheme="minorHAnsi"/>
          <w:sz w:val="24"/>
          <w:szCs w:val="24"/>
          <w:lang w:eastAsia="it-IT"/>
        </w:rPr>
        <w:t>09;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gli artt. 26 27 28 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e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29 del CCNL Comparto Scuola;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l’art. 25 del </w:t>
      </w:r>
      <w:r w:rsidR="0068408E">
        <w:rPr>
          <w:rFonts w:eastAsia="Times New Roman" w:cstheme="minorHAnsi"/>
          <w:sz w:val="24"/>
          <w:szCs w:val="24"/>
          <w:lang w:eastAsia="it-IT"/>
        </w:rPr>
        <w:t>D.L.gvo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8408E" w:rsidRPr="005B6229">
        <w:rPr>
          <w:rFonts w:eastAsia="Times New Roman" w:cstheme="minorHAnsi"/>
          <w:sz w:val="24"/>
          <w:szCs w:val="24"/>
          <w:lang w:eastAsia="it-IT"/>
        </w:rPr>
        <w:t>165</w:t>
      </w:r>
      <w:r w:rsidR="0068408E">
        <w:rPr>
          <w:rFonts w:eastAsia="Times New Roman" w:cstheme="minorHAnsi"/>
          <w:sz w:val="24"/>
          <w:szCs w:val="24"/>
          <w:lang w:eastAsia="it-IT"/>
        </w:rPr>
        <w:t>/</w:t>
      </w:r>
      <w:r w:rsidRPr="005B6229">
        <w:rPr>
          <w:rFonts w:eastAsia="Times New Roman" w:cstheme="minorHAnsi"/>
          <w:sz w:val="24"/>
          <w:szCs w:val="24"/>
          <w:lang w:eastAsia="it-IT"/>
        </w:rPr>
        <w:t>01, c</w:t>
      </w:r>
      <w:r w:rsidR="0068408E">
        <w:rPr>
          <w:rFonts w:eastAsia="Times New Roman" w:cstheme="minorHAnsi"/>
          <w:sz w:val="24"/>
          <w:szCs w:val="24"/>
          <w:lang w:eastAsia="it-IT"/>
        </w:rPr>
        <w:t xml:space="preserve">c. </w:t>
      </w:r>
      <w:r w:rsidRPr="005B6229">
        <w:rPr>
          <w:rFonts w:eastAsia="Times New Roman" w:cstheme="minorHAnsi"/>
          <w:sz w:val="24"/>
          <w:szCs w:val="24"/>
          <w:lang w:eastAsia="it-IT"/>
        </w:rPr>
        <w:t>1</w:t>
      </w:r>
      <w:r w:rsidR="0068408E">
        <w:rPr>
          <w:rFonts w:eastAsia="Times New Roman" w:cstheme="minorHAnsi"/>
          <w:sz w:val="24"/>
          <w:szCs w:val="24"/>
          <w:lang w:eastAsia="it-IT"/>
        </w:rPr>
        <w:t>,</w:t>
      </w:r>
      <w:r w:rsidRPr="005B6229">
        <w:rPr>
          <w:rFonts w:eastAsia="Times New Roman" w:cstheme="minorHAnsi"/>
          <w:sz w:val="24"/>
          <w:szCs w:val="24"/>
          <w:lang w:eastAsia="it-IT"/>
        </w:rPr>
        <w:t>2</w:t>
      </w:r>
      <w:r w:rsidR="0068408E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Pr="005B6229">
        <w:rPr>
          <w:rFonts w:eastAsia="Times New Roman" w:cstheme="minorHAnsi"/>
          <w:sz w:val="24"/>
          <w:szCs w:val="24"/>
          <w:lang w:eastAsia="it-IT"/>
        </w:rPr>
        <w:t>3;</w:t>
      </w:r>
      <w:r w:rsidR="0068408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L</w:t>
      </w:r>
      <w:r w:rsidR="0068408E">
        <w:rPr>
          <w:rFonts w:eastAsia="Times New Roman" w:cstheme="minorHAnsi"/>
          <w:sz w:val="24"/>
          <w:szCs w:val="24"/>
          <w:lang w:eastAsia="it-IT"/>
        </w:rPr>
        <w:t>.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107/15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.</w:t>
      </w:r>
    </w:p>
    <w:p w:rsidR="00E92445" w:rsidRPr="00E52A1A" w:rsidRDefault="00E92445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E92445" w:rsidRPr="00E52A1A" w:rsidRDefault="005B6229" w:rsidP="00B514D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2A1A">
        <w:rPr>
          <w:rFonts w:eastAsia="Times New Roman" w:cstheme="minorHAnsi"/>
          <w:b/>
          <w:bCs/>
          <w:sz w:val="24"/>
          <w:szCs w:val="24"/>
          <w:lang w:eastAsia="it-IT"/>
        </w:rPr>
        <w:t>TENUTO CONTO</w:t>
      </w:r>
      <w:r w:rsidR="00F472F0" w:rsidRPr="00E52A1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:rsidR="005B6229" w:rsidRPr="00E52A1A" w:rsidRDefault="005B6229" w:rsidP="00B514D2">
      <w:p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 xml:space="preserve">delle disposizioni 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circa</w:t>
      </w:r>
      <w:r w:rsidRPr="005B6229">
        <w:rPr>
          <w:rFonts w:eastAsia="Times New Roman" w:cstheme="minorHAnsi"/>
          <w:sz w:val="24"/>
          <w:szCs w:val="24"/>
          <w:lang w:eastAsia="it-IT"/>
        </w:rPr>
        <w:t>l’attuazione degli Indirizzi Nazionali per il Curricolo (art.1, c.4 DPR.89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/09</w:t>
      </w:r>
      <w:r w:rsidRPr="005B6229">
        <w:rPr>
          <w:rFonts w:eastAsia="Times New Roman" w:cstheme="minorHAnsi"/>
          <w:sz w:val="24"/>
          <w:szCs w:val="24"/>
          <w:lang w:eastAsia="it-IT"/>
        </w:rPr>
        <w:t>, secondo i criteri indicati dal DM 254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>/</w:t>
      </w:r>
      <w:r w:rsidRPr="005B6229">
        <w:rPr>
          <w:rFonts w:eastAsia="Times New Roman" w:cstheme="minorHAnsi"/>
          <w:sz w:val="24"/>
          <w:szCs w:val="24"/>
          <w:lang w:eastAsia="it-IT"/>
        </w:rPr>
        <w:t>12);</w:t>
      </w:r>
      <w:r w:rsidR="00F472F0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>delle Indicazioni Nazionali per il Curricolo 2012;</w:t>
      </w:r>
    </w:p>
    <w:p w:rsidR="00E92445" w:rsidRPr="005B6229" w:rsidRDefault="00E92445" w:rsidP="00B514D2">
      <w:p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92445" w:rsidRPr="00E52A1A" w:rsidRDefault="005B6229" w:rsidP="00B514D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2A1A">
        <w:rPr>
          <w:rFonts w:eastAsia="Times New Roman" w:cstheme="minorHAnsi"/>
          <w:b/>
          <w:bCs/>
          <w:sz w:val="24"/>
          <w:szCs w:val="24"/>
          <w:lang w:eastAsia="it-IT"/>
        </w:rPr>
        <w:t>PREMESSO</w:t>
      </w:r>
      <w:r w:rsidR="00F472F0" w:rsidRPr="00E52A1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:rsidR="00E92445" w:rsidRPr="00E52A1A" w:rsidRDefault="005B6229" w:rsidP="00B514D2">
      <w:p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che la formulazione della presente direttiva è compito attribuito al Dirigente Scolastico dalla Legge n.107/15;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>che l’obiettivo del documento è fornire una chiara indicazione sulle modalità di elaborazione, i contenuti indispensabili, gli obiettivi strategici, le priorità, gli elementi caratterizzanti l’identità dell’istituzione, che devono trovare adeguata esplicitazione nel Piano Triennale dell’Offerta Formativa, e sugli adempimenti che il corpo docente è chiamato a svolgere in base alla normativa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>vigente;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che le competenze del 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>Collegio dei Docenti</w:t>
      </w:r>
      <w:r w:rsidRPr="005B6229">
        <w:rPr>
          <w:rFonts w:eastAsia="Times New Roman" w:cstheme="minorHAnsi"/>
          <w:sz w:val="24"/>
          <w:szCs w:val="24"/>
          <w:lang w:eastAsia="it-IT"/>
        </w:rPr>
        <w:t>, risultanti dal combinato disposto dell’art. 7 del T.U. 297/74, di successivi provvedimenti normativi e delle disposizioni del CCNL si riferiscono a:</w:t>
      </w:r>
    </w:p>
    <w:p w:rsidR="00E92445" w:rsidRPr="00E52A1A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t xml:space="preserve">Elaborazione del Piano dell’offerta formativa ai sensi dell’art. 3 del D.P.R. 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>275/99,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e della L 107/5 che introduce il PTOF elaborato dal Collegio sulla base delle linee di  </w:t>
      </w:r>
      <w:r w:rsidR="0068408E">
        <w:rPr>
          <w:rFonts w:eastAsia="Times New Roman" w:cstheme="minorHAnsi"/>
          <w:sz w:val="24"/>
          <w:szCs w:val="24"/>
          <w:lang w:eastAsia="it-IT"/>
        </w:rPr>
        <w:t>Indirizzo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fornite dal Dirigente Scolastico;</w:t>
      </w:r>
    </w:p>
    <w:p w:rsidR="00E92445" w:rsidRPr="00E52A1A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t>Adeguamento dei programmi d’insegnamento alle particolari esigenze del territorio e del coordinamento disciplinare (art. 7 comma 2 lett. a T.U. 297/94 e D.P.R. n. 275/99);</w:t>
      </w:r>
    </w:p>
    <w:p w:rsidR="00E92445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t xml:space="preserve">Adozione delle iniziative per il sostegno di alunni 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>diversamente abili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e di figli di lavoratori stranieri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E52A1A">
        <w:rPr>
          <w:rFonts w:eastAsia="Times New Roman" w:cstheme="minorHAnsi"/>
          <w:sz w:val="24"/>
          <w:szCs w:val="24"/>
          <w:lang w:eastAsia="it-IT"/>
        </w:rPr>
        <w:t>(art. 7 c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>.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2 lett. m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>)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e n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>)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T.U.);</w:t>
      </w:r>
    </w:p>
    <w:p w:rsidR="00E92445" w:rsidRPr="00E52A1A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lastRenderedPageBreak/>
        <w:t>Adozione di iniziative secondo quanto indicato da Linee Guida sull’integrazione degli alunni con disabilità 2009, Legge n.170/10, Direttiva MIUR del 27.12.2012 sui B.E.S., Linee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E52A1A">
        <w:rPr>
          <w:rFonts w:eastAsia="Times New Roman" w:cstheme="minorHAnsi"/>
          <w:sz w:val="24"/>
          <w:szCs w:val="24"/>
          <w:lang w:eastAsia="it-IT"/>
        </w:rPr>
        <w:t>Guida per l’accoglienza e l’integrazione degli alunni stranieri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, del </w:t>
      </w:r>
      <w:r w:rsidRPr="00E52A1A">
        <w:rPr>
          <w:rFonts w:eastAsia="Times New Roman" w:cstheme="minorHAnsi"/>
          <w:sz w:val="24"/>
          <w:szCs w:val="24"/>
          <w:lang w:eastAsia="it-IT"/>
        </w:rPr>
        <w:t>2014;</w:t>
      </w:r>
    </w:p>
    <w:p w:rsidR="00E92445" w:rsidRPr="00E52A1A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t>Studio delle soluzioni dei casi di scarso profitto o di irregolare comportamento degli alunni, su iniziativa dei docenti della rispettiva classe e sentiti, eventualmente, gli esperti (art. 7 comma 2 lett.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o)</w:t>
      </w:r>
      <w:r w:rsidRPr="00E52A1A">
        <w:rPr>
          <w:rFonts w:eastAsia="Times New Roman" w:cstheme="minorHAnsi"/>
          <w:sz w:val="24"/>
          <w:szCs w:val="24"/>
          <w:lang w:eastAsia="it-IT"/>
        </w:rPr>
        <w:t xml:space="preserve"> T.U.);</w:t>
      </w:r>
    </w:p>
    <w:p w:rsidR="00E92445" w:rsidRPr="00E52A1A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t>Identificazione e attribuzione di funzioni strumentali al P.O.F. (art. 28 del CCNL 26.05.1999 e art. 37 del CCNI 31.08.1999), con la definizione dei criteri d’accesso, della durata, delle competenze richieste, dei parametri e delle cadenze temporali per la valutazione dei risultati attesi;</w:t>
      </w:r>
    </w:p>
    <w:p w:rsidR="00E92445" w:rsidRPr="00E52A1A" w:rsidRDefault="005B6229" w:rsidP="00E92445">
      <w:pPr>
        <w:pStyle w:val="Paragrafoelenco"/>
        <w:numPr>
          <w:ilvl w:val="0"/>
          <w:numId w:val="7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2A1A">
        <w:rPr>
          <w:rFonts w:eastAsia="Times New Roman" w:cstheme="minorHAnsi"/>
          <w:sz w:val="24"/>
          <w:szCs w:val="24"/>
          <w:lang w:eastAsia="it-IT"/>
        </w:rPr>
        <w:t>Delibera, nel quadro delle compatibilità con il P.O.F. e delle disponibilità finanziarie, sulle attività aggiuntive di insegnamento e sulle attività funzionali</w:t>
      </w:r>
      <w:r w:rsidR="00E92445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E52A1A">
        <w:rPr>
          <w:rFonts w:eastAsia="Times New Roman" w:cstheme="minorHAnsi"/>
          <w:sz w:val="24"/>
          <w:szCs w:val="24"/>
          <w:lang w:eastAsia="it-IT"/>
        </w:rPr>
        <w:t>all’insegnamento;</w:t>
      </w:r>
    </w:p>
    <w:p w:rsidR="00B514D2" w:rsidRDefault="005B6229" w:rsidP="00B514D2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br/>
      </w:r>
      <w:r w:rsidRPr="00E52A1A">
        <w:rPr>
          <w:rFonts w:eastAsia="Times New Roman" w:cstheme="minorHAnsi"/>
          <w:b/>
          <w:bCs/>
          <w:spacing w:val="50"/>
          <w:sz w:val="28"/>
          <w:szCs w:val="24"/>
          <w:lang w:eastAsia="it-IT"/>
        </w:rPr>
        <w:t>EMANA</w:t>
      </w:r>
    </w:p>
    <w:p w:rsidR="00B514D2" w:rsidRPr="00E52A1A" w:rsidRDefault="005B6229" w:rsidP="00D90FAF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 xml:space="preserve">Il seguente </w:t>
      </w:r>
      <w:r w:rsidR="0068408E">
        <w:rPr>
          <w:rFonts w:eastAsia="Times New Roman" w:cstheme="minorHAnsi"/>
          <w:sz w:val="24"/>
          <w:szCs w:val="24"/>
          <w:lang w:eastAsia="it-IT"/>
        </w:rPr>
        <w:t>Atto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68408E">
        <w:rPr>
          <w:rFonts w:eastAsia="Times New Roman" w:cstheme="minorHAnsi"/>
          <w:sz w:val="24"/>
          <w:szCs w:val="24"/>
          <w:lang w:eastAsia="it-IT"/>
        </w:rPr>
        <w:t>Indirizzo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rivolto al Collegio dei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>Docenti.</w:t>
      </w:r>
    </w:p>
    <w:p w:rsidR="00B514D2" w:rsidRPr="00E52A1A" w:rsidRDefault="005B6229" w:rsidP="00D90FAF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Il Piano Triennale dell’Offerta Formativa è da intendersi non solo quale documento con cui l’istituzione dichiara all’esterno la propria identità, ma programma in sé completo e coerente di strutturazione precipua del  curricolo, di attività, di logistica organizzativa, di impostazione metodologico-didattica, di utilizzo, promozione e valorizzazione delle risorse umane, con cui la scuola intende perseguire gli obiettivi dichiarati nell’esercizio di funzioni che sono comuni a tutte le istituzioni scolastiche in quanto tali, ma al contempo la caratterizzano e la distinguono.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B514D2" w:rsidRPr="00E52A1A" w:rsidRDefault="005B6229" w:rsidP="00D90FAF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 xml:space="preserve">Il coinvolgimento e la fattiva collaborazione delle risorse umane di cui dispone l’istituto, l’identificazione e l’attaccamento all’istituzione, la motivazione, il clima relazionale ed il benessere organizzativo, la consapevolezza delle scelte operate e delle motivazioni di fondo, la 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>p</w:t>
      </w:r>
      <w:r w:rsidRPr="005B6229">
        <w:rPr>
          <w:rFonts w:eastAsia="Times New Roman" w:cstheme="minorHAnsi"/>
          <w:sz w:val="24"/>
          <w:szCs w:val="24"/>
          <w:lang w:eastAsia="it-IT"/>
        </w:rPr>
        <w:t>artecipazione attiva e costante, la trasparenza, l’assunzione di un modello operativo funzionale al miglioramento continuo di tutti i processi di cui si compone l’attività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della scuola non possono darsi solo per effetto delle azioni poste in essere dalla dirigenza, ma chiamano in causa tutti e ciascuno, quali espressione della vera professionalità che va oltre l’esecuzione di compiti ordinari, 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 xml:space="preserve">pur se </w:t>
      </w:r>
      <w:r w:rsidRPr="005B6229">
        <w:rPr>
          <w:rFonts w:eastAsia="Times New Roman" w:cstheme="minorHAnsi"/>
          <w:sz w:val="24"/>
          <w:szCs w:val="24"/>
          <w:lang w:eastAsia="it-IT"/>
        </w:rPr>
        <w:t>fondamentali, e sa fare la differenza; essi sono elementi indispensabili all’implementazione di un Piano che superi la dimensione del mero adempimento burocratico e ne faccia reale strumento di lavoro, in grado di canalizzare l’uso e la valorizzazione delle risorse umane e strutturali, di dare un senso ed una direzione chiara all’attività dei singoli e dell’istituzione nel suo complesso.</w:t>
      </w:r>
    </w:p>
    <w:p w:rsidR="005B6229" w:rsidRPr="005B6229" w:rsidRDefault="005B6229" w:rsidP="00D90FAF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Nell’esercizio del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 xml:space="preserve">la sua discrezionalità tecnica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il Collegio Docenti è chiamato ad 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>e</w:t>
      </w:r>
      <w:r w:rsidRPr="005B6229">
        <w:rPr>
          <w:rFonts w:eastAsia="Times New Roman" w:cstheme="minorHAnsi"/>
          <w:sz w:val="24"/>
          <w:szCs w:val="24"/>
          <w:lang w:eastAsia="it-IT"/>
        </w:rPr>
        <w:t>laborare il Piano per il triennio che decorre dall’anno scolastico</w:t>
      </w:r>
      <w:r w:rsidR="00B514D2" w:rsidRPr="00E52A1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B6229">
        <w:rPr>
          <w:rFonts w:eastAsia="Times New Roman" w:cstheme="minorHAnsi"/>
          <w:sz w:val="24"/>
          <w:szCs w:val="24"/>
          <w:lang w:eastAsia="it-IT"/>
        </w:rPr>
        <w:t>201</w:t>
      </w:r>
      <w:r w:rsidR="00D90FAF" w:rsidRPr="00E52A1A">
        <w:rPr>
          <w:rFonts w:eastAsia="Times New Roman" w:cstheme="minorHAnsi"/>
          <w:sz w:val="24"/>
          <w:szCs w:val="24"/>
          <w:lang w:eastAsia="it-IT"/>
        </w:rPr>
        <w:t>6</w:t>
      </w:r>
      <w:r w:rsidRPr="005B6229">
        <w:rPr>
          <w:rFonts w:eastAsia="Times New Roman" w:cstheme="minorHAnsi"/>
          <w:sz w:val="24"/>
          <w:szCs w:val="24"/>
          <w:lang w:eastAsia="it-IT"/>
        </w:rPr>
        <w:t>-201</w:t>
      </w:r>
      <w:r w:rsidR="00D90FAF" w:rsidRPr="00E52A1A">
        <w:rPr>
          <w:rFonts w:eastAsia="Times New Roman" w:cstheme="minorHAnsi"/>
          <w:sz w:val="24"/>
          <w:szCs w:val="24"/>
          <w:lang w:eastAsia="it-IT"/>
        </w:rPr>
        <w:t>7</w:t>
      </w:r>
      <w:r w:rsidRPr="005B6229">
        <w:rPr>
          <w:rFonts w:eastAsia="Times New Roman" w:cstheme="minorHAnsi"/>
          <w:sz w:val="24"/>
          <w:szCs w:val="24"/>
          <w:lang w:eastAsia="it-IT"/>
        </w:rPr>
        <w:t>.</w:t>
      </w:r>
    </w:p>
    <w:p w:rsidR="005B6229" w:rsidRPr="005B6229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 xml:space="preserve">Ai fini dell’elaborazione del documento, </w:t>
      </w:r>
      <w:r w:rsidR="00D90FAF" w:rsidRPr="00E52A1A">
        <w:rPr>
          <w:rFonts w:eastAsia="Times New Roman" w:cstheme="minorHAnsi"/>
          <w:sz w:val="24"/>
          <w:szCs w:val="24"/>
          <w:lang w:eastAsia="it-IT"/>
        </w:rPr>
        <w:t>il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Dirigente Scolastico ritiene indispensabile che si seguano le presenti indicazioni</w:t>
      </w:r>
      <w:r w:rsidR="00001E4B">
        <w:rPr>
          <w:rFonts w:eastAsia="Times New Roman" w:cstheme="minorHAnsi"/>
          <w:sz w:val="24"/>
          <w:szCs w:val="24"/>
          <w:lang w:eastAsia="it-IT"/>
        </w:rPr>
        <w:t>:</w:t>
      </w:r>
    </w:p>
    <w:p w:rsidR="005B6229" w:rsidRPr="00001E4B" w:rsidRDefault="005B6229" w:rsidP="00001E4B">
      <w:pPr>
        <w:pStyle w:val="Paragrafoelenco"/>
        <w:numPr>
          <w:ilvl w:val="0"/>
          <w:numId w:val="8"/>
        </w:numPr>
        <w:shd w:val="clear" w:color="auto" w:fill="FFFFFF"/>
        <w:spacing w:after="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L’elaborazione del PTOF deve tener conto delle priorità, dei traguardi e degli obiettivi individuati nel RAV per rispondere alle reali esigenze</w:t>
      </w:r>
      <w:r w:rsidR="00E52A1A" w:rsidRPr="00001E4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1E4B">
        <w:rPr>
          <w:rFonts w:eastAsia="Times New Roman" w:cstheme="minorHAnsi"/>
          <w:sz w:val="24"/>
          <w:szCs w:val="24"/>
          <w:lang w:eastAsia="it-IT"/>
        </w:rPr>
        <w:t>dell’utenza.</w:t>
      </w:r>
    </w:p>
    <w:p w:rsidR="005B6229" w:rsidRDefault="005B6229" w:rsidP="00001E4B">
      <w:pPr>
        <w:pStyle w:val="Paragrafoelenco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 xml:space="preserve">L’Offerta Formativa deve articolarsi tenendo conto non solo della normativa e delle presenti indicazioni, ma facendo anche riferimento a vision e </w:t>
      </w:r>
      <w:r w:rsidRPr="00001E4B">
        <w:rPr>
          <w:rFonts w:eastAsia="Times New Roman" w:cstheme="minorHAnsi"/>
          <w:i/>
          <w:sz w:val="24"/>
          <w:szCs w:val="24"/>
          <w:lang w:eastAsia="it-IT"/>
        </w:rPr>
        <w:t>mission</w:t>
      </w:r>
      <w:r w:rsidRPr="00001E4B">
        <w:rPr>
          <w:rFonts w:eastAsia="Times New Roman" w:cstheme="minorHAnsi"/>
          <w:sz w:val="24"/>
          <w:szCs w:val="24"/>
          <w:lang w:eastAsia="it-IT"/>
        </w:rPr>
        <w:t xml:space="preserve"> condivise e dichiarate nei piani precedenti, nonché del patrimonio di esperienza e professionalità che negli anni hanno contribuito a costruire l’immagine della scuola.</w:t>
      </w:r>
    </w:p>
    <w:p w:rsidR="005B6229" w:rsidRPr="005B6229" w:rsidRDefault="00001E4B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Pertanto </w:t>
      </w:r>
      <w:r w:rsidR="005B6229" w:rsidRPr="005B6229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="005B6229" w:rsidRPr="005B6229">
        <w:rPr>
          <w:rFonts w:eastAsia="Times New Roman" w:cstheme="minorHAnsi"/>
          <w:sz w:val="24"/>
          <w:szCs w:val="24"/>
          <w:lang w:eastAsia="it-IT"/>
        </w:rPr>
        <w:t>necessario: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rafforzare i processi di costruzione del curricolo d’istituto verticale e caratterizzante l’identità dell’istituto;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lastRenderedPageBreak/>
        <w:t>strutturare i processi di insegnamento-apprendimento in modo che essi rispondano esattamente alle Indicazioni Nazionali ed ai Profili di competenza, tenendo presente che con esse il MIUR esplicita i livelli essenziali delle prestazioni (LEP), dunque non il punto di arrivo per gli studenti migliori, bensì i livelli che obbligatoriamente devono essere conseguiti da ciascuno studente nell’esercizio del diritto-dovere  all’istruzione. Da ciò deriva la necessità di: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migliorare i processi di pianificazione, sviluppo, verifica e valutazione dei</w:t>
      </w:r>
      <w:r w:rsidR="00001E4B" w:rsidRPr="00001E4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1E4B">
        <w:rPr>
          <w:rFonts w:eastAsia="Times New Roman" w:cstheme="minorHAnsi"/>
          <w:sz w:val="24"/>
          <w:szCs w:val="24"/>
          <w:lang w:eastAsia="it-IT"/>
        </w:rPr>
        <w:t>percorsi di studio (curricolo del singolo studente, curricolo per classi parallele, curricolo per ordine di scuola, curricolo d’istituto);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superare la dimensione trasmissiva dell’insegnamento e modificare l’impianto metodologico in modo da contribuire fattivamente, mediante l’azione didattica, allo sviluppo delle competenze chiave di cittadinanza europea, che sono riconducibili a specifici ambiti disciplinari (comunicazione in lingua madre, comunicazione in lingue straniere, competenze logico- matematiche, competenze digitali) ed a dimensioni trasversali (imparare ad imparare, iniziativa ed imprenditorialità, consapevolezza culturale, competenze sociali e civiche);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operare per la reale personalizzazione dei curricoli, sia in termini di supporto agli alunni in difficoltà sia nelle direzioni dello sviluppo delle potenzialità, delle attitudini e della valorizzazione delle eccellenze;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monitorare ed intervenire tempestivamente sugli alunni a rischio (a partire da una segnalazione precoce di casi potenziali DSA/ BES/ dispersione);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implementare la verifica dei risultati a distanza come strumento di revisione, correzione, miglioramento dell’offerta formativa e del curricolo;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integrare funzionalmente le attività,i compiti e le funzioni dei diversi organi collegiali;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potenziare ed integrare il ruolo dei dipartimenti e delle Funzioni Strumentali al PTOF;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migliorare il sistema di comunicazione, la socializzazione e la condivisione tra il personale, gli alunni e le famiglie delle informazioni e delle conoscenze interne ed esterne relative agli obiettivi perseguiti, le modalità di gestione, i risultati conseguiti;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promuovere la condivisione delle regole di convivenza e di esercizio dei rispettivi ruoli all’interno dell’istituzione;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promuovere l’uso delle tecnologie digitali tra il personale e migliorarne la competenza;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migliorare quantità e qualità delle dotazioni tecnologiche;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migliorare l’ambiente di apprendimento (dotazioni,logistica);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sostenere formazione ed autoaggiornamento per la diffusione dell’innovazione metodologico- didattica;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implementare i processi di dematerializzazione e trasparenza amministrativa;</w:t>
      </w:r>
    </w:p>
    <w:p w:rsidR="005B6229" w:rsidRPr="00001E4B" w:rsidRDefault="005B6229" w:rsidP="001C3E36">
      <w:pPr>
        <w:pStyle w:val="Paragrafoelenco"/>
        <w:numPr>
          <w:ilvl w:val="0"/>
          <w:numId w:val="9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accrescere la quantità e la qualità delle forme di collaborazione con il territorio: reti, accordi, progetti, fundraising e crowd funding;</w:t>
      </w:r>
    </w:p>
    <w:p w:rsidR="005B6229" w:rsidRPr="00001E4B" w:rsidRDefault="005B6229" w:rsidP="00001E4B">
      <w:pPr>
        <w:pStyle w:val="Paragrafoelenco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1E4B">
        <w:rPr>
          <w:rFonts w:eastAsia="Times New Roman" w:cstheme="minorHAnsi"/>
          <w:sz w:val="24"/>
          <w:szCs w:val="24"/>
          <w:lang w:eastAsia="it-IT"/>
        </w:rPr>
        <w:t>operare per il miglioramento del clima relazionale e del benessere organizzativo.</w:t>
      </w:r>
    </w:p>
    <w:p w:rsidR="0068408E" w:rsidRDefault="0068408E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B6229" w:rsidRPr="005B6229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Questo per consentire:</w:t>
      </w:r>
    </w:p>
    <w:p w:rsidR="005B6229" w:rsidRPr="00430C6B" w:rsidRDefault="005B6229" w:rsidP="00430C6B">
      <w:pPr>
        <w:pStyle w:val="Paragrafoelenco"/>
        <w:numPr>
          <w:ilvl w:val="0"/>
          <w:numId w:val="10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>la coerenza tra servizi offerti, esigenze dell’utenza, disposizioni normative;</w:t>
      </w:r>
    </w:p>
    <w:p w:rsidR="005B6229" w:rsidRDefault="005B6229" w:rsidP="00430C6B">
      <w:pPr>
        <w:pStyle w:val="Paragrafoelenco"/>
        <w:numPr>
          <w:ilvl w:val="0"/>
          <w:numId w:val="10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 xml:space="preserve">la creazione di un’offerta formativa sempre più verificabile e </w:t>
      </w:r>
      <w:r w:rsidR="001C3E36" w:rsidRPr="00430C6B">
        <w:rPr>
          <w:rFonts w:eastAsia="Times New Roman" w:cstheme="minorHAnsi"/>
          <w:sz w:val="24"/>
          <w:szCs w:val="24"/>
          <w:lang w:eastAsia="it-IT"/>
        </w:rPr>
        <w:t>migliorabile</w:t>
      </w:r>
      <w:r w:rsidRPr="00430C6B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Pr="00430C6B" w:rsidRDefault="005B6229" w:rsidP="00430C6B">
      <w:pPr>
        <w:pStyle w:val="Paragrafoelenco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 xml:space="preserve">la valorizzazione dell’identità specifica della comunità </w:t>
      </w:r>
      <w:r w:rsidR="00430C6B">
        <w:rPr>
          <w:rFonts w:eastAsia="Times New Roman" w:cstheme="minorHAnsi"/>
          <w:sz w:val="24"/>
          <w:szCs w:val="24"/>
          <w:lang w:eastAsia="it-IT"/>
        </w:rPr>
        <w:t>per mezzo dell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’integrazione </w:t>
      </w:r>
      <w:r w:rsidR="001C3E36" w:rsidRPr="00430C6B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430C6B">
        <w:rPr>
          <w:rFonts w:eastAsia="Times New Roman" w:cstheme="minorHAnsi"/>
          <w:sz w:val="24"/>
          <w:szCs w:val="24"/>
          <w:lang w:eastAsia="it-IT"/>
        </w:rPr>
        <w:t>del</w:t>
      </w:r>
      <w:r w:rsidR="001C3E36" w:rsidRPr="00430C6B">
        <w:rPr>
          <w:rFonts w:eastAsia="Times New Roman" w:cstheme="minorHAnsi"/>
          <w:sz w:val="24"/>
          <w:szCs w:val="24"/>
          <w:lang w:eastAsia="it-IT"/>
        </w:rPr>
        <w:t xml:space="preserve">l’inclusione di tutti e di ciascuno che si arricchisce 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mediante </w:t>
      </w:r>
      <w:r w:rsidR="001C3E36" w:rsidRPr="00430C6B">
        <w:rPr>
          <w:rFonts w:eastAsia="Times New Roman" w:cstheme="minorHAnsi"/>
          <w:sz w:val="24"/>
          <w:szCs w:val="24"/>
          <w:lang w:eastAsia="it-IT"/>
        </w:rPr>
        <w:t>conoscenza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 del patrimonio storico, artistico, culturale, </w:t>
      </w:r>
      <w:r w:rsidR="001C3E36" w:rsidRPr="00430C6B">
        <w:rPr>
          <w:rFonts w:eastAsia="Times New Roman" w:cstheme="minorHAnsi"/>
          <w:sz w:val="24"/>
          <w:szCs w:val="24"/>
          <w:lang w:eastAsia="it-IT"/>
        </w:rPr>
        <w:t>sia locale sia territoriale sia nazionale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 xml:space="preserve">, la 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sua 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 xml:space="preserve">valorizzazione e 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la sua 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 xml:space="preserve">promozione il tutto coniugato </w:t>
      </w:r>
      <w:r w:rsidRPr="00430C6B">
        <w:rPr>
          <w:rFonts w:eastAsia="Times New Roman" w:cstheme="minorHAnsi"/>
          <w:sz w:val="24"/>
          <w:szCs w:val="24"/>
          <w:lang w:eastAsia="it-IT"/>
        </w:rPr>
        <w:t>ad una dimensione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>,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 irrinunciabile di apertura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>,</w:t>
      </w:r>
      <w:r w:rsidRPr="00430C6B">
        <w:rPr>
          <w:rFonts w:eastAsia="Times New Roman" w:cstheme="minorHAnsi"/>
          <w:sz w:val="24"/>
          <w:szCs w:val="24"/>
          <w:lang w:eastAsia="it-IT"/>
        </w:rPr>
        <w:t xml:space="preserve"> all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>’Europa e al mondo.</w:t>
      </w:r>
    </w:p>
    <w:p w:rsidR="005B6229" w:rsidRPr="005B6229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lastRenderedPageBreak/>
        <w:t>Il Piano dovrà</w:t>
      </w:r>
      <w:r w:rsidR="0068408E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5B6229">
        <w:rPr>
          <w:rFonts w:eastAsia="Times New Roman" w:cstheme="minorHAnsi"/>
          <w:sz w:val="24"/>
          <w:szCs w:val="24"/>
          <w:lang w:eastAsia="it-IT"/>
        </w:rPr>
        <w:t>pertanto</w:t>
      </w:r>
      <w:r w:rsidR="0068408E">
        <w:rPr>
          <w:rFonts w:eastAsia="Times New Roman" w:cstheme="minorHAnsi"/>
          <w:sz w:val="24"/>
          <w:szCs w:val="24"/>
          <w:lang w:eastAsia="it-IT"/>
        </w:rPr>
        <w:t>,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includere:</w:t>
      </w:r>
    </w:p>
    <w:p w:rsidR="005B6229" w:rsidRPr="00430C6B" w:rsidRDefault="005B6229" w:rsidP="00430C6B">
      <w:pPr>
        <w:pStyle w:val="Paragrafoelenco"/>
        <w:numPr>
          <w:ilvl w:val="0"/>
          <w:numId w:val="1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>l'offerta formativa;</w:t>
      </w:r>
    </w:p>
    <w:p w:rsidR="005B6229" w:rsidRPr="00430C6B" w:rsidRDefault="005B6229" w:rsidP="00430C6B">
      <w:pPr>
        <w:pStyle w:val="Paragrafoelenco"/>
        <w:numPr>
          <w:ilvl w:val="0"/>
          <w:numId w:val="1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>il curricolo verticale</w:t>
      </w:r>
      <w:r w:rsidR="00430C6B" w:rsidRPr="00430C6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30C6B">
        <w:rPr>
          <w:rFonts w:eastAsia="Times New Roman" w:cstheme="minorHAnsi"/>
          <w:sz w:val="24"/>
          <w:szCs w:val="24"/>
          <w:lang w:eastAsia="it-IT"/>
        </w:rPr>
        <w:t>caratterizzante;</w:t>
      </w:r>
    </w:p>
    <w:p w:rsidR="005B6229" w:rsidRPr="00430C6B" w:rsidRDefault="005B6229" w:rsidP="00430C6B">
      <w:pPr>
        <w:pStyle w:val="Paragrafoelenco"/>
        <w:numPr>
          <w:ilvl w:val="0"/>
          <w:numId w:val="1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>le attività progettuali;</w:t>
      </w:r>
    </w:p>
    <w:p w:rsidR="005B6229" w:rsidRPr="00430C6B" w:rsidRDefault="005B6229" w:rsidP="00430C6B">
      <w:pPr>
        <w:pStyle w:val="Paragrafoelenco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30C6B">
        <w:rPr>
          <w:rFonts w:eastAsia="Times New Roman" w:cstheme="minorHAnsi"/>
          <w:sz w:val="24"/>
          <w:szCs w:val="24"/>
          <w:lang w:eastAsia="it-IT"/>
        </w:rPr>
        <w:t>i regolamenti;</w:t>
      </w:r>
    </w:p>
    <w:p w:rsidR="005B6229" w:rsidRPr="005B6229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e quanto previsto dalla Legge n.107/15 al c</w:t>
      </w:r>
      <w:r w:rsidR="0089136A">
        <w:rPr>
          <w:rFonts w:eastAsia="Times New Roman" w:cstheme="minorHAnsi"/>
          <w:sz w:val="24"/>
          <w:szCs w:val="24"/>
          <w:lang w:eastAsia="it-IT"/>
        </w:rPr>
        <w:t>.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7 dalla lettera a</w:t>
      </w:r>
      <w:r w:rsidR="0089136A">
        <w:rPr>
          <w:rFonts w:eastAsia="Times New Roman" w:cstheme="minorHAnsi"/>
          <w:sz w:val="24"/>
          <w:szCs w:val="24"/>
          <w:lang w:eastAsia="it-IT"/>
        </w:rPr>
        <w:t>)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alla lettera s</w:t>
      </w:r>
      <w:r w:rsidR="0089136A">
        <w:rPr>
          <w:rFonts w:eastAsia="Times New Roman" w:cstheme="minorHAnsi"/>
          <w:sz w:val="24"/>
          <w:szCs w:val="24"/>
          <w:lang w:eastAsia="it-IT"/>
        </w:rPr>
        <w:t>)</w:t>
      </w:r>
      <w:r w:rsidR="00430C6B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="0089136A">
        <w:rPr>
          <w:rFonts w:eastAsia="Times New Roman" w:cstheme="minorHAnsi"/>
          <w:sz w:val="24"/>
          <w:szCs w:val="24"/>
          <w:lang w:eastAsia="it-IT"/>
        </w:rPr>
        <w:t>in particolare</w:t>
      </w:r>
      <w:r w:rsidRPr="005B6229">
        <w:rPr>
          <w:rFonts w:eastAsia="Times New Roman" w:cstheme="minorHAnsi"/>
          <w:sz w:val="24"/>
          <w:szCs w:val="24"/>
          <w:lang w:eastAsia="it-IT"/>
        </w:rPr>
        <w:t>:</w:t>
      </w:r>
    </w:p>
    <w:p w:rsidR="005B6229" w:rsidRPr="0089136A" w:rsidRDefault="005B6229" w:rsidP="0089136A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9136A">
        <w:rPr>
          <w:rFonts w:eastAsia="Times New Roman" w:cstheme="minorHAnsi"/>
          <w:sz w:val="24"/>
          <w:szCs w:val="24"/>
          <w:lang w:eastAsia="it-IT"/>
        </w:rPr>
        <w:t>Iniziative di formazione per gli studenti, compresa la conoscenza delle procedure di primo soccorso (Legge n. 107/15 comma16);</w:t>
      </w:r>
    </w:p>
    <w:p w:rsidR="005B6229" w:rsidRPr="0089136A" w:rsidRDefault="005B6229" w:rsidP="0089136A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9136A">
        <w:rPr>
          <w:rFonts w:eastAsia="Times New Roman" w:cstheme="minorHAnsi"/>
          <w:sz w:val="24"/>
          <w:szCs w:val="24"/>
          <w:lang w:eastAsia="it-IT"/>
        </w:rPr>
        <w:t>Attività formative obbligatorie per il personale docente ed ATA (Legge n.107/15 c</w:t>
      </w:r>
      <w:r w:rsidR="0089136A">
        <w:rPr>
          <w:rFonts w:eastAsia="Times New Roman" w:cstheme="minorHAnsi"/>
          <w:sz w:val="24"/>
          <w:szCs w:val="24"/>
          <w:lang w:eastAsia="it-IT"/>
        </w:rPr>
        <w:t>.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 12);</w:t>
      </w:r>
    </w:p>
    <w:p w:rsidR="005B6229" w:rsidRPr="0089136A" w:rsidRDefault="005B6229" w:rsidP="0089136A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9136A">
        <w:rPr>
          <w:rFonts w:eastAsia="Times New Roman" w:cstheme="minorHAnsi"/>
          <w:sz w:val="24"/>
          <w:szCs w:val="24"/>
          <w:lang w:eastAsia="it-IT"/>
        </w:rPr>
        <w:t xml:space="preserve">Definizione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 xml:space="preserve">delle </w:t>
      </w:r>
      <w:r w:rsidRPr="0089136A">
        <w:rPr>
          <w:rFonts w:eastAsia="Times New Roman" w:cstheme="minorHAnsi"/>
          <w:sz w:val="24"/>
          <w:szCs w:val="24"/>
          <w:lang w:eastAsia="it-IT"/>
        </w:rPr>
        <w:t>risorse occorrenti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 xml:space="preserve"> per l’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attuazione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 xml:space="preserve">dei 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principi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 xml:space="preserve">per le 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pari opportunità,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parità dei sessi,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lotta alla violenza di genere e le discriminazioni, con specifico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>riferimento</w:t>
      </w:r>
      <w:r w:rsidRPr="0089136A">
        <w:rPr>
          <w:rFonts w:eastAsia="Times New Roman" w:cstheme="minorHAnsi"/>
          <w:sz w:val="24"/>
          <w:szCs w:val="24"/>
          <w:lang w:eastAsia="it-IT"/>
        </w:rPr>
        <w:t xml:space="preserve"> alla realizzazione di attività di sensibilizzazione;</w:t>
      </w:r>
    </w:p>
    <w:p w:rsidR="005B6229" w:rsidRPr="0089136A" w:rsidRDefault="005B6229" w:rsidP="0089136A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9136A">
        <w:rPr>
          <w:rFonts w:eastAsia="Times New Roman" w:cstheme="minorHAnsi"/>
          <w:sz w:val="24"/>
          <w:szCs w:val="24"/>
          <w:lang w:eastAsia="it-IT"/>
        </w:rPr>
        <w:t>Percorsi formativi e iniziative diretti all'orientamento ed alla valorizzazione del merito scolastico e dei talenti (Legge n. 107/15 c</w:t>
      </w:r>
      <w:r w:rsidR="002858E5">
        <w:rPr>
          <w:rFonts w:eastAsia="Times New Roman" w:cstheme="minorHAnsi"/>
          <w:sz w:val="24"/>
          <w:szCs w:val="24"/>
          <w:lang w:eastAsia="it-IT"/>
        </w:rPr>
        <w:t>.</w:t>
      </w:r>
      <w:r w:rsidRPr="0089136A">
        <w:rPr>
          <w:rFonts w:eastAsia="Times New Roman" w:cstheme="minorHAnsi"/>
          <w:sz w:val="24"/>
          <w:szCs w:val="24"/>
          <w:lang w:eastAsia="it-IT"/>
        </w:rPr>
        <w:t>29);</w:t>
      </w:r>
    </w:p>
    <w:p w:rsidR="005B6229" w:rsidRDefault="005B6229" w:rsidP="0089136A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9136A">
        <w:rPr>
          <w:rFonts w:eastAsia="Times New Roman" w:cstheme="minorHAnsi"/>
          <w:sz w:val="24"/>
          <w:szCs w:val="24"/>
          <w:lang w:eastAsia="it-IT"/>
        </w:rPr>
        <w:t xml:space="preserve">Azioni specifiche per alunni </w:t>
      </w:r>
      <w:r w:rsidR="0089136A" w:rsidRPr="0089136A">
        <w:rPr>
          <w:rFonts w:eastAsia="Times New Roman" w:cstheme="minorHAnsi"/>
          <w:sz w:val="24"/>
          <w:szCs w:val="24"/>
          <w:lang w:eastAsia="it-IT"/>
        </w:rPr>
        <w:t>con difficoltà famigliari</w:t>
      </w:r>
      <w:r w:rsidRPr="0089136A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Default="002858E5" w:rsidP="002858E5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Azioni per sviluppare e migliorare le competenze digitali di alunni e personale attraverso il Piano Nazionale per la Scuola Digitale (obiettivi specifici</w:t>
      </w:r>
      <w:r w:rsidRPr="002858E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B6229" w:rsidRPr="005B6229">
        <w:rPr>
          <w:rFonts w:eastAsia="Times New Roman" w:cstheme="minorHAnsi"/>
          <w:sz w:val="24"/>
          <w:szCs w:val="24"/>
          <w:lang w:eastAsia="it-IT"/>
        </w:rPr>
        <w:t>al c</w:t>
      </w:r>
      <w:r>
        <w:rPr>
          <w:rFonts w:eastAsia="Times New Roman" w:cstheme="minorHAnsi"/>
          <w:sz w:val="24"/>
          <w:szCs w:val="24"/>
          <w:lang w:eastAsia="it-IT"/>
        </w:rPr>
        <w:t>.</w:t>
      </w:r>
      <w:r w:rsidR="005B6229" w:rsidRPr="005B6229">
        <w:rPr>
          <w:rFonts w:eastAsia="Times New Roman" w:cstheme="minorHAnsi"/>
          <w:sz w:val="24"/>
          <w:szCs w:val="24"/>
          <w:lang w:eastAsia="it-IT"/>
        </w:rPr>
        <w:t xml:space="preserve"> 58);</w:t>
      </w:r>
    </w:p>
    <w:p w:rsidR="002858E5" w:rsidRPr="0068408E" w:rsidRDefault="002858E5" w:rsidP="002858E5">
      <w:pPr>
        <w:pStyle w:val="Paragrafoelenco"/>
        <w:numPr>
          <w:ilvl w:val="0"/>
          <w:numId w:val="12"/>
        </w:numPr>
        <w:shd w:val="clear" w:color="auto" w:fill="FFFFFF"/>
        <w:spacing w:after="6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bCs/>
          <w:sz w:val="24"/>
          <w:szCs w:val="24"/>
          <w:lang w:eastAsia="it-IT"/>
        </w:rPr>
        <w:t>Descrizione dei rapporti con il terri</w:t>
      </w:r>
      <w:r>
        <w:rPr>
          <w:rFonts w:eastAsia="Times New Roman" w:cstheme="minorHAnsi"/>
          <w:bCs/>
          <w:sz w:val="24"/>
          <w:szCs w:val="24"/>
          <w:lang w:eastAsia="it-IT"/>
        </w:rPr>
        <w:t>torio.</w:t>
      </w:r>
    </w:p>
    <w:p w:rsidR="0068408E" w:rsidRPr="0068408E" w:rsidRDefault="0068408E" w:rsidP="0068408E">
      <w:p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B6229" w:rsidRPr="005B6229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Il Piano dovrà inoltre includere ed esplicitare:</w:t>
      </w:r>
    </w:p>
    <w:p w:rsidR="005B6229" w:rsidRPr="002858E5" w:rsidRDefault="005B6229" w:rsidP="002858E5">
      <w:pPr>
        <w:pStyle w:val="Paragrafoelenco"/>
        <w:numPr>
          <w:ilvl w:val="0"/>
          <w:numId w:val="13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gli indirizzi del DS e le priorità del RAV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Pr="002858E5" w:rsidRDefault="005B6229" w:rsidP="002858E5">
      <w:pPr>
        <w:pStyle w:val="Paragrafoelenco"/>
        <w:numPr>
          <w:ilvl w:val="0"/>
          <w:numId w:val="13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il fabbisog</w:t>
      </w:r>
      <w:r w:rsidR="002858E5">
        <w:rPr>
          <w:rFonts w:eastAsia="Times New Roman" w:cstheme="minorHAnsi"/>
          <w:sz w:val="24"/>
          <w:szCs w:val="24"/>
          <w:lang w:eastAsia="it-IT"/>
        </w:rPr>
        <w:t>no di posti comuni, di sostegno</w:t>
      </w:r>
      <w:r w:rsidRPr="002858E5">
        <w:rPr>
          <w:rFonts w:eastAsia="Times New Roman" w:cstheme="minorHAnsi"/>
          <w:sz w:val="24"/>
          <w:szCs w:val="24"/>
          <w:lang w:eastAsia="it-IT"/>
        </w:rPr>
        <w:t xml:space="preserve"> e per il potenziamento dell'offerta formativa, (c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.</w:t>
      </w:r>
      <w:r w:rsidRPr="002858E5">
        <w:rPr>
          <w:rFonts w:eastAsia="Times New Roman" w:cstheme="minorHAnsi"/>
          <w:sz w:val="24"/>
          <w:szCs w:val="24"/>
          <w:lang w:eastAsia="it-IT"/>
        </w:rPr>
        <w:t>2)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Pr="002858E5" w:rsidRDefault="005B6229" w:rsidP="002858E5">
      <w:pPr>
        <w:pStyle w:val="Paragrafoelenco"/>
        <w:numPr>
          <w:ilvl w:val="0"/>
          <w:numId w:val="13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il fabbisogno di ATA (c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.</w:t>
      </w:r>
      <w:r w:rsidRPr="002858E5">
        <w:rPr>
          <w:rFonts w:eastAsia="Times New Roman" w:cstheme="minorHAnsi"/>
          <w:sz w:val="24"/>
          <w:szCs w:val="24"/>
          <w:lang w:eastAsia="it-IT"/>
        </w:rPr>
        <w:t>3)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Pr="002858E5" w:rsidRDefault="005B6229" w:rsidP="002858E5">
      <w:pPr>
        <w:pStyle w:val="Paragrafoelenco"/>
        <w:numPr>
          <w:ilvl w:val="0"/>
          <w:numId w:val="13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il fabbisogno di strutture, infrastrutture, attrezzature materiali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Pr="002858E5" w:rsidRDefault="005B6229" w:rsidP="002858E5">
      <w:pPr>
        <w:pStyle w:val="Paragrafoelenco"/>
        <w:numPr>
          <w:ilvl w:val="0"/>
          <w:numId w:val="13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il piano di miglioramento (riferito al RAV)</w:t>
      </w:r>
      <w:r w:rsidR="002858E5" w:rsidRPr="002858E5">
        <w:rPr>
          <w:rFonts w:eastAsia="Times New Roman" w:cstheme="minorHAnsi"/>
          <w:sz w:val="24"/>
          <w:szCs w:val="24"/>
          <w:lang w:eastAsia="it-IT"/>
        </w:rPr>
        <w:t>;</w:t>
      </w:r>
    </w:p>
    <w:p w:rsidR="005B6229" w:rsidRDefault="005B6229" w:rsidP="002858E5">
      <w:pPr>
        <w:pStyle w:val="Paragrafoelenco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la rendicontazione sociale</w:t>
      </w:r>
      <w:r w:rsidR="002858E5">
        <w:rPr>
          <w:rFonts w:eastAsia="Times New Roman" w:cstheme="minorHAnsi"/>
          <w:sz w:val="24"/>
          <w:szCs w:val="24"/>
          <w:lang w:eastAsia="it-IT"/>
        </w:rPr>
        <w:t>,</w:t>
      </w:r>
      <w:r w:rsidRPr="002858E5">
        <w:rPr>
          <w:rFonts w:eastAsia="Times New Roman" w:cstheme="minorHAnsi"/>
          <w:sz w:val="24"/>
          <w:szCs w:val="24"/>
          <w:lang w:eastAsia="it-IT"/>
        </w:rPr>
        <w:t xml:space="preserve"> la pubblicazione e </w:t>
      </w:r>
      <w:r w:rsidR="002858E5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Pr="002858E5">
        <w:rPr>
          <w:rFonts w:eastAsia="Times New Roman" w:cstheme="minorHAnsi"/>
          <w:sz w:val="24"/>
          <w:szCs w:val="24"/>
          <w:lang w:eastAsia="it-IT"/>
        </w:rPr>
        <w:t>diffusione dei risultati raggiunti.</w:t>
      </w:r>
    </w:p>
    <w:p w:rsidR="0068408E" w:rsidRPr="0068408E" w:rsidRDefault="0068408E" w:rsidP="0068408E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858E5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>La Legge 107/15 sottolinea che “le istituzioni scolastiche, nei limiti delle risorse umane, finanziarie e strumentali disponibili a legislazione vigente e, comunque, senza nuovi o maggiori oneri per la finanza pubblica, individuano il fabbisogno di posti dell'organico dell'autonomia, in relazione all'offerta formativa che intendono realizzare, nel rispetto del monte orario degli insegnamenti e tenuto conto della quota di autonomia dei curricoli e degli spazi di flessibilità, nonché' in riferimento a iniziative di potenziamento dell'offerta formativa e delle attività progettuali”.</w:t>
      </w:r>
      <w:r w:rsidRPr="005B6229">
        <w:rPr>
          <w:rFonts w:eastAsia="Times New Roman" w:cstheme="minorHAnsi"/>
          <w:sz w:val="24"/>
          <w:szCs w:val="24"/>
          <w:lang w:eastAsia="it-IT"/>
        </w:rPr>
        <w:br/>
        <w:t xml:space="preserve">In relazione agli obiettivi individuati come prioritari che espressamente si riferiscono al Piano </w:t>
      </w:r>
      <w:r w:rsidR="0003302E" w:rsidRPr="005B6229">
        <w:rPr>
          <w:rFonts w:eastAsia="Times New Roman" w:cstheme="minorHAnsi"/>
          <w:sz w:val="24"/>
          <w:szCs w:val="24"/>
          <w:lang w:eastAsia="it-IT"/>
        </w:rPr>
        <w:t xml:space="preserve">Triennale 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dell'Offerta Formativa e che indicano anche il quadro e le priorità ineludibili, (Art.1, </w:t>
      </w:r>
      <w:r w:rsidR="002858E5">
        <w:rPr>
          <w:rFonts w:eastAsia="Times New Roman" w:cstheme="minorHAnsi"/>
          <w:sz w:val="24"/>
          <w:szCs w:val="24"/>
          <w:lang w:eastAsia="it-IT"/>
        </w:rPr>
        <w:t>c.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7) si fa riferimento ai seguenti:</w:t>
      </w:r>
    </w:p>
    <w:p w:rsidR="002858E5" w:rsidRPr="002858E5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valorizzazione e potenziamento delle competenze linguistiche, con particolare riferimento all'italiano nonché' alla lingua inglese e ad altre lingue dell'Unione europea;</w:t>
      </w:r>
    </w:p>
    <w:p w:rsidR="002858E5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potenziamento delle competenze matematico-logiche e scientifiche;</w:t>
      </w:r>
    </w:p>
    <w:p w:rsidR="002858E5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potenziamento delle competenze nella pratica e nella cultura musicali, nell'arte e nella storia dell'arte, nelle tecniche di produzione e di diffusione delle immagini e dei suoni;</w:t>
      </w:r>
    </w:p>
    <w:p w:rsidR="002858E5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sviluppo delle competenze digitali degli studenti, con particolare riguardo al pensiero computazionale, all'utilizzo critico e consapevole dei social network e dei media;</w:t>
      </w:r>
    </w:p>
    <w:p w:rsidR="002858E5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potenziamento delle metodologie laboratoriali e delle attività di laboratorio;</w:t>
      </w:r>
    </w:p>
    <w:p w:rsidR="002858E5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</w:t>
      </w:r>
      <w:r w:rsidRPr="002858E5">
        <w:rPr>
          <w:rFonts w:eastAsia="Times New Roman" w:cstheme="minorHAnsi"/>
          <w:sz w:val="24"/>
          <w:szCs w:val="24"/>
          <w:lang w:eastAsia="it-IT"/>
        </w:rPr>
        <w:lastRenderedPageBreak/>
        <w:t>anche con il supporto e la collaborazione dei servizi socio-sanitari ed educativi del territorio e delle associazioni di settore e l'applicazione delle linee di indirizzo per favorire il diritto allo studio degli alunni adottati, emanate dal Ministero dell'istruzione, dell’università e della ricerca il 18 dicembre 2014;</w:t>
      </w:r>
    </w:p>
    <w:p w:rsidR="0003302E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valorizzazione della scuola intesa come comunità attiva, aperta al territorio e in grado di sviluppare e aumentare l'interazione con le famiglie e con la comunità locale;</w:t>
      </w:r>
    </w:p>
    <w:p w:rsidR="0003302E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apertura pomeridiana delle scuole e riduzione del numero di alunni e di studenti per classe attraverso l’articolazione di gruppi di classi, finalizzata ad azioni di potenziamento e recupero;</w:t>
      </w:r>
    </w:p>
    <w:p w:rsidR="0003302E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valorizzazione di percorsi formativi individualizzati e coinvolgimento degli alunni e degli studenti; individuazione di percorsi di sistemi funzionali alla premialità e alla valorizzazione del merito degli alunni e degli studenti;</w:t>
      </w:r>
    </w:p>
    <w:p w:rsidR="0003302E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alfabetizzazione e perfezionamento dell'italiano come lingua seconda attraverso corsi elaboratori per studenti di cittadinanza o di lingua non italiana, da organizzare anche in collaborazione con gli enti locali e il terzo settore, con l'apporto delle comunità di origine, delle famiglie e dei mediatori culturali;</w:t>
      </w:r>
    </w:p>
    <w:p w:rsidR="005B6229" w:rsidRDefault="005B6229" w:rsidP="002858E5">
      <w:pPr>
        <w:pStyle w:val="Paragrafoelenco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58E5">
        <w:rPr>
          <w:rFonts w:eastAsia="Times New Roman" w:cstheme="minorHAnsi"/>
          <w:sz w:val="24"/>
          <w:szCs w:val="24"/>
          <w:lang w:eastAsia="it-IT"/>
        </w:rPr>
        <w:t>definizione di un sistema di orientamento.</w:t>
      </w:r>
    </w:p>
    <w:p w:rsidR="0068408E" w:rsidRPr="0068408E" w:rsidRDefault="0068408E" w:rsidP="0068408E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3302E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 xml:space="preserve">Si sottolinea che anche gli altri obiettivi previsti dal </w:t>
      </w:r>
      <w:r w:rsidR="0003302E">
        <w:rPr>
          <w:rFonts w:eastAsia="Times New Roman" w:cstheme="minorHAnsi"/>
          <w:sz w:val="24"/>
          <w:szCs w:val="24"/>
          <w:lang w:eastAsia="it-IT"/>
        </w:rPr>
        <w:t>c.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7 saranno comunque perseguiti attraverso l’attività progettuale inerente le diverse aree di intervento delle Funzioni Strumentali.</w:t>
      </w:r>
      <w:r w:rsidRPr="005B6229">
        <w:rPr>
          <w:rFonts w:eastAsia="Times New Roman" w:cstheme="minorHAnsi"/>
          <w:sz w:val="24"/>
          <w:szCs w:val="24"/>
          <w:lang w:eastAsia="it-IT"/>
        </w:rPr>
        <w:br/>
        <w:t>Il piano dovrà essere coerente con gli obiettivi generali ed educativi dei diversi tipi e indirizzi di studi, determinati a livello nazionale a norma dell'art</w:t>
      </w:r>
      <w:r w:rsidR="0003302E">
        <w:rPr>
          <w:rFonts w:eastAsia="Times New Roman" w:cstheme="minorHAnsi"/>
          <w:sz w:val="24"/>
          <w:szCs w:val="24"/>
          <w:lang w:eastAsia="it-IT"/>
        </w:rPr>
        <w:t>.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8, e riflette le esigenze del contesto culturale, sociale ed  economico della realtà locale, tenendo conto della programmazione territoriale dell'offerta formativa. Esso dovrà comprendere e riconoscere le diverse opzioni metodologiche, anche di gruppi minoritari, valorizzare le corrispondenti professionalità e indicare gli insegnamenti e le discipline tali da coprire:</w:t>
      </w:r>
    </w:p>
    <w:p w:rsidR="0003302E" w:rsidRPr="0003302E" w:rsidRDefault="005B6229" w:rsidP="0003302E">
      <w:pPr>
        <w:pStyle w:val="Paragrafoelenco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3302E">
        <w:rPr>
          <w:rFonts w:eastAsia="Times New Roman" w:cstheme="minorHAnsi"/>
          <w:sz w:val="24"/>
          <w:szCs w:val="24"/>
          <w:lang w:eastAsia="it-IT"/>
        </w:rPr>
        <w:t>il fabbisogno dei posti comuni e di sostegno dell'organico dell'autonomia, sulla base del monte orario degli insegnamenti, con riferimento anche alla quota di autonomia dei curricoli e agli spazi di flessibilità, nonché' del numero di alunni con disabilità, ferma restando la possibilità di istituire posti di sostegno in deroga nei limiti delle risorse previste a legislazione vigente;</w:t>
      </w:r>
    </w:p>
    <w:p w:rsidR="0003302E" w:rsidRDefault="005B6229" w:rsidP="0003302E">
      <w:pPr>
        <w:pStyle w:val="Paragrafoelenco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3302E">
        <w:rPr>
          <w:rFonts w:eastAsia="Times New Roman" w:cstheme="minorHAnsi"/>
          <w:sz w:val="24"/>
          <w:szCs w:val="24"/>
          <w:lang w:eastAsia="it-IT"/>
        </w:rPr>
        <w:t xml:space="preserve">il fabbisogno dei posti per il potenziamento dell'offerta formativa. Il piano indicherà altresì il fabbisogno relativo ai posti del personale amministrativo, tecnico e ausiliario, nel rispetto dei limiti e dei parametri stabiliti dal regolamento di cui al </w:t>
      </w:r>
      <w:r w:rsidR="0003302E">
        <w:rPr>
          <w:rFonts w:eastAsia="Times New Roman" w:cstheme="minorHAnsi"/>
          <w:sz w:val="24"/>
          <w:szCs w:val="24"/>
          <w:lang w:eastAsia="it-IT"/>
        </w:rPr>
        <w:t>DPR 119/</w:t>
      </w:r>
      <w:r w:rsidRPr="0003302E">
        <w:rPr>
          <w:rFonts w:eastAsia="Times New Roman" w:cstheme="minorHAnsi"/>
          <w:sz w:val="24"/>
          <w:szCs w:val="24"/>
          <w:lang w:eastAsia="it-IT"/>
        </w:rPr>
        <w:t>09, tenuto conto di quanto previsto dall'art</w:t>
      </w:r>
      <w:r w:rsidR="0003302E">
        <w:rPr>
          <w:rFonts w:eastAsia="Times New Roman" w:cstheme="minorHAnsi"/>
          <w:sz w:val="24"/>
          <w:szCs w:val="24"/>
          <w:lang w:eastAsia="it-IT"/>
        </w:rPr>
        <w:t>.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 1, c</w:t>
      </w:r>
      <w:r w:rsidR="0003302E">
        <w:rPr>
          <w:rFonts w:eastAsia="Times New Roman" w:cstheme="minorHAnsi"/>
          <w:sz w:val="24"/>
          <w:szCs w:val="24"/>
          <w:lang w:eastAsia="it-IT"/>
        </w:rPr>
        <w:t>.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 334, della </w:t>
      </w:r>
      <w:r w:rsidR="0003302E">
        <w:rPr>
          <w:rFonts w:eastAsia="Times New Roman" w:cstheme="minorHAnsi"/>
          <w:sz w:val="24"/>
          <w:szCs w:val="24"/>
          <w:lang w:eastAsia="it-IT"/>
        </w:rPr>
        <w:t>L. 190/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14, il fabbisogno di infrastrutture e di attrezzature materiali, nonché i piani di miglioramento dell'istituzione scolastica previsti dal regolamento di cui al </w:t>
      </w:r>
      <w:r w:rsidR="0003302E">
        <w:rPr>
          <w:rFonts w:eastAsia="Times New Roman" w:cstheme="minorHAnsi"/>
          <w:sz w:val="24"/>
          <w:szCs w:val="24"/>
          <w:lang w:eastAsia="it-IT"/>
        </w:rPr>
        <w:t>DPR 80/</w:t>
      </w:r>
      <w:r w:rsidRPr="0003302E">
        <w:rPr>
          <w:rFonts w:eastAsia="Times New Roman" w:cstheme="minorHAnsi"/>
          <w:sz w:val="24"/>
          <w:szCs w:val="24"/>
          <w:lang w:eastAsia="it-IT"/>
        </w:rPr>
        <w:t>13</w:t>
      </w:r>
      <w:r w:rsidR="0003302E">
        <w:rPr>
          <w:rFonts w:eastAsia="Times New Roman" w:cstheme="minorHAnsi"/>
          <w:sz w:val="24"/>
          <w:szCs w:val="24"/>
          <w:lang w:eastAsia="it-IT"/>
        </w:rPr>
        <w:t>.</w:t>
      </w:r>
    </w:p>
    <w:p w:rsidR="0068408E" w:rsidRPr="0068408E" w:rsidRDefault="0068408E" w:rsidP="0068408E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3302E" w:rsidRDefault="005B6229" w:rsidP="0003302E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3302E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 xml:space="preserve">Piano 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sarà elaborato dal 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 xml:space="preserve">Collegio 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dei 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 xml:space="preserve">Docenti 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sulla base degli indirizzi per le attività della scuola e delle scelte di gestione e di amministrazione definiti dal 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>Dirigente Scolastic</w:t>
      </w:r>
      <w:r w:rsidR="0003302E">
        <w:rPr>
          <w:rFonts w:eastAsia="Times New Roman" w:cstheme="minorHAnsi"/>
          <w:sz w:val="24"/>
          <w:szCs w:val="24"/>
          <w:lang w:eastAsia="it-IT"/>
        </w:rPr>
        <w:t>o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3302E">
        <w:rPr>
          <w:rFonts w:eastAsia="Times New Roman" w:cstheme="minorHAnsi"/>
          <w:sz w:val="24"/>
          <w:szCs w:val="24"/>
          <w:lang w:eastAsia="it-IT"/>
        </w:rPr>
        <w:t>e sarà approvato dal Consiglio d'Istituto.</w:t>
      </w:r>
    </w:p>
    <w:p w:rsidR="005B6229" w:rsidRPr="0003302E" w:rsidRDefault="005B6229" w:rsidP="0003302E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3302E">
        <w:rPr>
          <w:rFonts w:eastAsia="Times New Roman" w:cstheme="minorHAnsi"/>
          <w:sz w:val="24"/>
          <w:szCs w:val="24"/>
          <w:lang w:eastAsia="it-IT"/>
        </w:rPr>
        <w:t xml:space="preserve">Ai fini della predisposizione del piano, </w:t>
      </w:r>
      <w:r w:rsidR="0003302E">
        <w:rPr>
          <w:rFonts w:eastAsia="Times New Roman" w:cstheme="minorHAnsi"/>
          <w:sz w:val="24"/>
          <w:szCs w:val="24"/>
          <w:lang w:eastAsia="it-IT"/>
        </w:rPr>
        <w:t>il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>Dirigente Scolastic</w:t>
      </w:r>
      <w:r w:rsidR="0003302E">
        <w:rPr>
          <w:rFonts w:eastAsia="Times New Roman" w:cstheme="minorHAnsi"/>
          <w:sz w:val="24"/>
          <w:szCs w:val="24"/>
          <w:lang w:eastAsia="it-IT"/>
        </w:rPr>
        <w:t>o</w:t>
      </w:r>
      <w:r w:rsidR="0003302E" w:rsidRPr="0003302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3302E">
        <w:rPr>
          <w:rFonts w:eastAsia="Times New Roman" w:cstheme="minorHAnsi"/>
          <w:sz w:val="24"/>
          <w:szCs w:val="24"/>
          <w:lang w:eastAsia="it-IT"/>
        </w:rPr>
        <w:t>promuoverà</w:t>
      </w:r>
      <w:r w:rsidRPr="0003302E">
        <w:rPr>
          <w:rFonts w:eastAsia="Times New Roman" w:cstheme="minorHAnsi"/>
          <w:sz w:val="24"/>
          <w:szCs w:val="24"/>
          <w:lang w:eastAsia="it-IT"/>
        </w:rPr>
        <w:t xml:space="preserve"> i necessari rapporti con gli enti locali e con le diverse realtà istituzionali, culturali, sociali ed economiche operanti nel territorio; terrà altresì conto delle proposte e dei pareri formulati dagli organismi e dalle associazioni dei genitori.</w:t>
      </w:r>
    </w:p>
    <w:p w:rsidR="005B6229" w:rsidRDefault="005B6229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B6229">
        <w:rPr>
          <w:rFonts w:eastAsia="Times New Roman" w:cstheme="minorHAnsi"/>
          <w:sz w:val="24"/>
          <w:szCs w:val="24"/>
          <w:lang w:eastAsia="it-IT"/>
        </w:rPr>
        <w:t xml:space="preserve">Il Collegio docenti è tenuto ad una attenta analisi del presente </w:t>
      </w:r>
      <w:r w:rsidR="0068408E">
        <w:rPr>
          <w:rFonts w:eastAsia="Times New Roman" w:cstheme="minorHAnsi"/>
          <w:sz w:val="24"/>
          <w:szCs w:val="24"/>
          <w:lang w:eastAsia="it-IT"/>
        </w:rPr>
        <w:t>Atto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68408E">
        <w:rPr>
          <w:rFonts w:eastAsia="Times New Roman" w:cstheme="minorHAnsi"/>
          <w:sz w:val="24"/>
          <w:szCs w:val="24"/>
          <w:lang w:eastAsia="it-IT"/>
        </w:rPr>
        <w:t>Indirizzo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, in modo da assumere deliberazioni che favoriscano la correttezza, l’efficacia, l’efficienza, l’imparzialità e trasparenza richiesta alle pubbliche amministrazioni, anche in conformità con i principi che lo ispirano. Poiché il </w:t>
      </w:r>
      <w:r w:rsidRPr="005B6229">
        <w:rPr>
          <w:rFonts w:eastAsia="Times New Roman" w:cstheme="minorHAnsi"/>
          <w:sz w:val="24"/>
          <w:szCs w:val="24"/>
          <w:lang w:eastAsia="it-IT"/>
        </w:rPr>
        <w:lastRenderedPageBreak/>
        <w:t xml:space="preserve">presente </w:t>
      </w:r>
      <w:r w:rsidR="0068408E">
        <w:rPr>
          <w:rFonts w:eastAsia="Times New Roman" w:cstheme="minorHAnsi"/>
          <w:sz w:val="24"/>
          <w:szCs w:val="24"/>
          <w:lang w:eastAsia="it-IT"/>
        </w:rPr>
        <w:t>A</w:t>
      </w:r>
      <w:r w:rsidRPr="005B6229">
        <w:rPr>
          <w:rFonts w:eastAsia="Times New Roman" w:cstheme="minorHAnsi"/>
          <w:sz w:val="24"/>
          <w:szCs w:val="24"/>
          <w:lang w:eastAsia="it-IT"/>
        </w:rPr>
        <w:t>tto d’</w:t>
      </w:r>
      <w:r w:rsidR="0068408E">
        <w:rPr>
          <w:rFonts w:eastAsia="Times New Roman" w:cstheme="minorHAnsi"/>
          <w:sz w:val="24"/>
          <w:szCs w:val="24"/>
          <w:lang w:eastAsia="it-IT"/>
        </w:rPr>
        <w:t>I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ndirizzo, introdotto da una normativa recente, si colloca in un momento di grandi cambiamenti normativi, si </w:t>
      </w:r>
      <w:r w:rsidR="0068408E">
        <w:rPr>
          <w:rFonts w:eastAsia="Times New Roman" w:cstheme="minorHAnsi"/>
          <w:sz w:val="24"/>
          <w:szCs w:val="24"/>
          <w:lang w:eastAsia="it-IT"/>
        </w:rPr>
        <w:t>precisa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che potrà essere oggetto di revisione, modifica o integrazione. Consapevole dell’impegno che i nuovi adempimenti comportano per il Collegio Docenti e dello zelo con cui il personale docente assolve normalmente ai propri doveri, </w:t>
      </w:r>
      <w:r w:rsidR="0003302E">
        <w:rPr>
          <w:rFonts w:eastAsia="Times New Roman" w:cstheme="minorHAnsi"/>
          <w:sz w:val="24"/>
          <w:szCs w:val="24"/>
          <w:lang w:eastAsia="it-IT"/>
        </w:rPr>
        <w:t>il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Dirigente Scolastic</w:t>
      </w:r>
      <w:r w:rsidR="0003302E">
        <w:rPr>
          <w:rFonts w:eastAsia="Times New Roman" w:cstheme="minorHAnsi"/>
          <w:sz w:val="24"/>
          <w:szCs w:val="24"/>
          <w:lang w:eastAsia="it-IT"/>
        </w:rPr>
        <w:t>o</w:t>
      </w:r>
      <w:r w:rsidRPr="005B6229">
        <w:rPr>
          <w:rFonts w:eastAsia="Times New Roman" w:cstheme="minorHAnsi"/>
          <w:sz w:val="24"/>
          <w:szCs w:val="24"/>
          <w:lang w:eastAsia="it-IT"/>
        </w:rPr>
        <w:t xml:space="preserve"> ringrazia per la competente e fattiva collaborazione ed auspica che si possa lavorare insieme per il miglioramento </w:t>
      </w:r>
      <w:r w:rsidR="0003302E">
        <w:rPr>
          <w:rFonts w:eastAsia="Times New Roman" w:cstheme="minorHAnsi"/>
          <w:sz w:val="24"/>
          <w:szCs w:val="24"/>
          <w:lang w:eastAsia="it-IT"/>
        </w:rPr>
        <w:t>di questa Istituzione Scolastica</w:t>
      </w:r>
      <w:r w:rsidRPr="005B6229">
        <w:rPr>
          <w:rFonts w:eastAsia="Times New Roman" w:cstheme="minorHAnsi"/>
          <w:sz w:val="24"/>
          <w:szCs w:val="24"/>
          <w:lang w:eastAsia="it-IT"/>
        </w:rPr>
        <w:t>.</w:t>
      </w:r>
    </w:p>
    <w:p w:rsidR="0003302E" w:rsidRDefault="0003302E" w:rsidP="00B514D2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3302E" w:rsidRDefault="0003302E" w:rsidP="0068408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Dirigente Scolastico</w:t>
      </w:r>
    </w:p>
    <w:p w:rsidR="0003302E" w:rsidRPr="005B6229" w:rsidRDefault="0003302E" w:rsidP="0068408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prof. </w:t>
      </w:r>
      <w:r w:rsidRPr="0068408E">
        <w:rPr>
          <w:rFonts w:eastAsia="Times New Roman" w:cstheme="minorHAnsi"/>
          <w:i/>
          <w:sz w:val="24"/>
          <w:szCs w:val="24"/>
          <w:lang w:eastAsia="it-IT"/>
        </w:rPr>
        <w:t>Gerardo Santorelli</w:t>
      </w:r>
    </w:p>
    <w:p w:rsidR="000B34DD" w:rsidRPr="00E52A1A" w:rsidRDefault="000B34DD"/>
    <w:sectPr w:rsidR="000B34DD" w:rsidRPr="00E52A1A" w:rsidSect="00430C6B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9A"/>
    <w:multiLevelType w:val="hybridMultilevel"/>
    <w:tmpl w:val="1A00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40D"/>
    <w:multiLevelType w:val="multilevel"/>
    <w:tmpl w:val="7D6C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6227D"/>
    <w:multiLevelType w:val="multilevel"/>
    <w:tmpl w:val="7A3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46FC5"/>
    <w:multiLevelType w:val="hybridMultilevel"/>
    <w:tmpl w:val="75584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5131"/>
    <w:multiLevelType w:val="hybridMultilevel"/>
    <w:tmpl w:val="4DC6F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4C8E"/>
    <w:multiLevelType w:val="multilevel"/>
    <w:tmpl w:val="52F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213D2D"/>
    <w:multiLevelType w:val="multilevel"/>
    <w:tmpl w:val="BD6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167928"/>
    <w:multiLevelType w:val="hybridMultilevel"/>
    <w:tmpl w:val="99E20F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4CFF"/>
    <w:multiLevelType w:val="hybridMultilevel"/>
    <w:tmpl w:val="41081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650A"/>
    <w:multiLevelType w:val="hybridMultilevel"/>
    <w:tmpl w:val="0850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35A44"/>
    <w:multiLevelType w:val="multilevel"/>
    <w:tmpl w:val="7A3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0D52A5"/>
    <w:multiLevelType w:val="multilevel"/>
    <w:tmpl w:val="8F9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A32329"/>
    <w:multiLevelType w:val="multilevel"/>
    <w:tmpl w:val="423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625F1"/>
    <w:multiLevelType w:val="multilevel"/>
    <w:tmpl w:val="7A3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0C159D"/>
    <w:multiLevelType w:val="hybridMultilevel"/>
    <w:tmpl w:val="B1C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9"/>
    <w:rsid w:val="00001E4B"/>
    <w:rsid w:val="0003302E"/>
    <w:rsid w:val="000B34DD"/>
    <w:rsid w:val="001C3E36"/>
    <w:rsid w:val="002858E5"/>
    <w:rsid w:val="003B4223"/>
    <w:rsid w:val="00430C6B"/>
    <w:rsid w:val="005B6229"/>
    <w:rsid w:val="0068408E"/>
    <w:rsid w:val="0089136A"/>
    <w:rsid w:val="00B46577"/>
    <w:rsid w:val="00B514D2"/>
    <w:rsid w:val="00C82AB4"/>
    <w:rsid w:val="00D90FAF"/>
    <w:rsid w:val="00E52A1A"/>
    <w:rsid w:val="00E92445"/>
    <w:rsid w:val="00F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23D9"/>
  <w15:docId w15:val="{07D6C6BE-2DDD-46A7-B41D-11226C62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4DD"/>
  </w:style>
  <w:style w:type="paragraph" w:styleId="Titolo2">
    <w:name w:val="heading 2"/>
    <w:basedOn w:val="Normale"/>
    <w:link w:val="Titolo2Carattere"/>
    <w:uiPriority w:val="9"/>
    <w:qFormat/>
    <w:rsid w:val="005B6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B62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rtecenter">
    <w:name w:val="rtecenter"/>
    <w:basedOn w:val="Normale"/>
    <w:rsid w:val="005B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6229"/>
    <w:rPr>
      <w:b/>
      <w:bCs/>
    </w:rPr>
  </w:style>
  <w:style w:type="paragraph" w:customStyle="1" w:styleId="rtejustify">
    <w:name w:val="rtejustify"/>
    <w:basedOn w:val="Normale"/>
    <w:rsid w:val="005B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eright">
    <w:name w:val="rteright"/>
    <w:basedOn w:val="Normale"/>
    <w:rsid w:val="005B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24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B1EA4-5DA4-48E9-8CE6-80B1DED9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Hewlett-Packard Company</cp:lastModifiedBy>
  <cp:revision>6</cp:revision>
  <cp:lastPrinted>2017-10-24T09:59:00Z</cp:lastPrinted>
  <dcterms:created xsi:type="dcterms:W3CDTF">2017-10-24T09:59:00Z</dcterms:created>
  <dcterms:modified xsi:type="dcterms:W3CDTF">2018-05-02T07:52:00Z</dcterms:modified>
</cp:coreProperties>
</file>